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A06" w:rsidRPr="00F23125" w:rsidRDefault="00CC7A06" w:rsidP="00CC7A06">
      <w:pPr>
        <w:spacing w:after="0" w:line="240" w:lineRule="auto"/>
        <w:jc w:val="center"/>
      </w:pPr>
      <w:r w:rsidRPr="006C20AF">
        <w:rPr>
          <w:b/>
        </w:rPr>
        <w:t>ПЕРЕЧЕНЬ ЭЛЕКТРОННО-ОБРАЗОВАТЕЛЬНЫХ РЕСУРСОВ</w:t>
      </w:r>
    </w:p>
    <w:p w:rsidR="00CC7A06" w:rsidRPr="006C20AF" w:rsidRDefault="00CC7A06" w:rsidP="00CC7A06">
      <w:pPr>
        <w:spacing w:after="0" w:line="240" w:lineRule="auto"/>
        <w:contextualSpacing/>
        <w:jc w:val="center"/>
        <w:rPr>
          <w:b/>
        </w:rPr>
      </w:pPr>
      <w:r w:rsidRPr="006C20AF">
        <w:rPr>
          <w:b/>
        </w:rPr>
        <w:t>И (ИЛИ) ПРОФЕССИОНАЛЬНЫХ БАЗ ДАННЫХ</w:t>
      </w:r>
    </w:p>
    <w:p w:rsidR="00CC7A06" w:rsidRDefault="00CC7A06" w:rsidP="00CC7A06">
      <w:pPr>
        <w:spacing w:after="0" w:line="240" w:lineRule="auto"/>
        <w:contextualSpacing/>
        <w:jc w:val="center"/>
        <w:rPr>
          <w:i/>
        </w:rPr>
      </w:pPr>
      <w:r w:rsidRPr="006C20AF">
        <w:rPr>
          <w:i/>
        </w:rPr>
        <w:t>(подборка информационных ресурсов по тематикам в соответствии с содержанием реализуемой образовательной программы)</w:t>
      </w:r>
    </w:p>
    <w:p w:rsidR="00CC7A06" w:rsidRPr="006C20AF" w:rsidRDefault="00CC7A06" w:rsidP="00CC7A06">
      <w:pPr>
        <w:spacing w:after="0" w:line="240" w:lineRule="auto"/>
        <w:contextualSpacing/>
        <w:jc w:val="center"/>
        <w:rPr>
          <w:i/>
        </w:rPr>
      </w:pPr>
    </w:p>
    <w:p w:rsidR="00CC7A06" w:rsidRDefault="00CC7A06" w:rsidP="00CC7A06">
      <w:pPr>
        <w:spacing w:after="0" w:line="240" w:lineRule="auto"/>
        <w:contextualSpacing/>
      </w:pPr>
      <w:r>
        <w:t xml:space="preserve">Преподаватель, мастер </w:t>
      </w:r>
      <w:proofErr w:type="gramStart"/>
      <w:r>
        <w:t>п</w:t>
      </w:r>
      <w:proofErr w:type="gramEnd"/>
      <w:r>
        <w:t>/о      _____________</w:t>
      </w:r>
      <w:r w:rsidRPr="00FD0D18">
        <w:rPr>
          <w:u w:val="single"/>
        </w:rPr>
        <w:t>Жарков Артем Викторович</w:t>
      </w:r>
      <w:r>
        <w:t>_________________________________</w:t>
      </w:r>
    </w:p>
    <w:p w:rsidR="00CC7A06" w:rsidRPr="00FD0D18" w:rsidRDefault="00CC7A06" w:rsidP="00CC7A06">
      <w:pPr>
        <w:spacing w:after="0" w:line="240" w:lineRule="auto"/>
        <w:contextualSpacing/>
        <w:jc w:val="center"/>
        <w:rPr>
          <w:sz w:val="14"/>
        </w:rPr>
      </w:pPr>
      <w:r w:rsidRPr="00FD0D18">
        <w:rPr>
          <w:sz w:val="14"/>
        </w:rPr>
        <w:t>ФИО</w:t>
      </w:r>
    </w:p>
    <w:p w:rsidR="00CC7A06" w:rsidRDefault="00CC7A06" w:rsidP="00CC7A06">
      <w:pPr>
        <w:spacing w:after="0" w:line="240" w:lineRule="auto"/>
        <w:contextualSpacing/>
        <w:jc w:val="right"/>
      </w:pPr>
    </w:p>
    <w:tbl>
      <w:tblPr>
        <w:tblStyle w:val="a3"/>
        <w:tblW w:w="11117" w:type="dxa"/>
        <w:tblLayout w:type="fixed"/>
        <w:tblLook w:val="04A0"/>
      </w:tblPr>
      <w:tblGrid>
        <w:gridCol w:w="593"/>
        <w:gridCol w:w="4193"/>
        <w:gridCol w:w="2646"/>
        <w:gridCol w:w="3685"/>
      </w:tblGrid>
      <w:tr w:rsidR="00CC7A06" w:rsidRPr="00484959" w:rsidTr="003E6FD3">
        <w:trPr>
          <w:trHeight w:val="88"/>
        </w:trPr>
        <w:tc>
          <w:tcPr>
            <w:tcW w:w="4786" w:type="dxa"/>
            <w:gridSpan w:val="2"/>
          </w:tcPr>
          <w:p w:rsidR="00CC7A06" w:rsidRPr="00484959" w:rsidRDefault="00CC7A06" w:rsidP="003E6FD3">
            <w:pPr>
              <w:jc w:val="center"/>
            </w:pPr>
            <w:r w:rsidRPr="00484959">
              <w:t>Наименование образовательной программы</w:t>
            </w:r>
          </w:p>
          <w:p w:rsidR="00CC7A06" w:rsidRPr="00484959" w:rsidRDefault="00CC7A06" w:rsidP="003E6FD3">
            <w:pPr>
              <w:jc w:val="center"/>
              <w:rPr>
                <w:u w:val="single"/>
              </w:rPr>
            </w:pPr>
            <w:proofErr w:type="gramStart"/>
            <w:r w:rsidRPr="00484959">
              <w:rPr>
                <w:u w:val="single"/>
              </w:rPr>
              <w:t>15.01.05 Сварщик (ручной и частично механизированной сварки (наплавки)</w:t>
            </w:r>
            <w:proofErr w:type="gramEnd"/>
          </w:p>
          <w:p w:rsidR="00CC7A06" w:rsidRPr="00484959" w:rsidRDefault="00CC7A06" w:rsidP="003E6FD3">
            <w:pPr>
              <w:jc w:val="center"/>
            </w:pPr>
            <w:r w:rsidRPr="00484959">
              <w:t>код        наименование</w:t>
            </w:r>
          </w:p>
        </w:tc>
        <w:tc>
          <w:tcPr>
            <w:tcW w:w="6331" w:type="dxa"/>
            <w:gridSpan w:val="2"/>
          </w:tcPr>
          <w:p w:rsidR="00CC7A06" w:rsidRPr="00484959" w:rsidRDefault="00CC7A06" w:rsidP="003E6FD3">
            <w:pPr>
              <w:jc w:val="center"/>
            </w:pPr>
            <w:r w:rsidRPr="00484959">
              <w:t>Наименование предмета</w:t>
            </w:r>
          </w:p>
          <w:p w:rsidR="00CC7A06" w:rsidRPr="00CC7A06" w:rsidRDefault="00CC7A06" w:rsidP="003E6FD3">
            <w:pPr>
              <w:jc w:val="center"/>
              <w:rPr>
                <w:sz w:val="18"/>
                <w:u w:val="single"/>
              </w:rPr>
            </w:pPr>
            <w:r w:rsidRPr="00CC7A06">
              <w:rPr>
                <w:u w:val="single"/>
              </w:rPr>
              <w:t>П</w:t>
            </w:r>
            <w:r>
              <w:rPr>
                <w:u w:val="single"/>
              </w:rPr>
              <w:t>М</w:t>
            </w:r>
            <w:r w:rsidRPr="00CC7A06">
              <w:rPr>
                <w:u w:val="single"/>
              </w:rPr>
              <w:t>.04 частично механизированная сварка (наплавка) плавлением</w:t>
            </w:r>
          </w:p>
          <w:p w:rsidR="00CC7A06" w:rsidRPr="00484959" w:rsidRDefault="00CC7A06" w:rsidP="003E6FD3">
            <w:pPr>
              <w:jc w:val="center"/>
            </w:pPr>
            <w:r w:rsidRPr="00484959">
              <w:t>код        наименование</w:t>
            </w:r>
          </w:p>
        </w:tc>
      </w:tr>
      <w:tr w:rsidR="00CC7A06" w:rsidRPr="00484959" w:rsidTr="003E6FD3">
        <w:trPr>
          <w:trHeight w:val="719"/>
        </w:trPr>
        <w:tc>
          <w:tcPr>
            <w:tcW w:w="593" w:type="dxa"/>
          </w:tcPr>
          <w:p w:rsidR="00CC7A06" w:rsidRPr="00484959" w:rsidRDefault="00CC7A06" w:rsidP="003E6FD3">
            <w:pPr>
              <w:jc w:val="center"/>
            </w:pPr>
            <w:r w:rsidRPr="00484959">
              <w:t xml:space="preserve">№ </w:t>
            </w:r>
            <w:proofErr w:type="gramStart"/>
            <w:r w:rsidRPr="00484959">
              <w:t>п</w:t>
            </w:r>
            <w:proofErr w:type="gramEnd"/>
            <w:r w:rsidRPr="00484959">
              <w:t>/п</w:t>
            </w:r>
          </w:p>
        </w:tc>
        <w:tc>
          <w:tcPr>
            <w:tcW w:w="4193" w:type="dxa"/>
          </w:tcPr>
          <w:p w:rsidR="00CC7A06" w:rsidRPr="00484959" w:rsidRDefault="00CC7A06" w:rsidP="003E6FD3">
            <w:r w:rsidRPr="00484959">
              <w:t>Наименование ЭОР</w:t>
            </w:r>
          </w:p>
        </w:tc>
        <w:tc>
          <w:tcPr>
            <w:tcW w:w="2646" w:type="dxa"/>
          </w:tcPr>
          <w:p w:rsidR="00CC7A06" w:rsidRPr="00484959" w:rsidRDefault="00CC7A06" w:rsidP="003E6FD3">
            <w:r w:rsidRPr="00484959">
              <w:t>Ссылка</w:t>
            </w:r>
          </w:p>
        </w:tc>
        <w:tc>
          <w:tcPr>
            <w:tcW w:w="3685" w:type="dxa"/>
          </w:tcPr>
          <w:p w:rsidR="00CC7A06" w:rsidRPr="00484959" w:rsidRDefault="00CC7A06" w:rsidP="003E6FD3">
            <w:r w:rsidRPr="00484959">
              <w:t>Раздел, тема рабочей программы</w:t>
            </w:r>
          </w:p>
        </w:tc>
      </w:tr>
      <w:tr w:rsidR="00CC7A06" w:rsidRPr="00484959" w:rsidTr="003E6FD3">
        <w:trPr>
          <w:trHeight w:val="65"/>
        </w:trPr>
        <w:tc>
          <w:tcPr>
            <w:tcW w:w="593" w:type="dxa"/>
          </w:tcPr>
          <w:p w:rsidR="00CC7A06" w:rsidRPr="00484959" w:rsidRDefault="00CC7A06" w:rsidP="003E6FD3">
            <w:pPr>
              <w:jc w:val="center"/>
            </w:pPr>
            <w:r w:rsidRPr="00484959">
              <w:t>1</w:t>
            </w:r>
          </w:p>
        </w:tc>
        <w:tc>
          <w:tcPr>
            <w:tcW w:w="4193" w:type="dxa"/>
          </w:tcPr>
          <w:p w:rsidR="00CC7A06" w:rsidRPr="00484959" w:rsidRDefault="00CC7A06" w:rsidP="003E6FD3">
            <w:r>
              <w:t xml:space="preserve">Статьи и обучающие материалы по </w:t>
            </w:r>
            <w:r w:rsidRPr="009F6FB8">
              <w:t>«Сварк</w:t>
            </w:r>
            <w:r>
              <w:t>е</w:t>
            </w:r>
            <w:r w:rsidRPr="009F6FB8">
              <w:t>»</w:t>
            </w:r>
          </w:p>
        </w:tc>
        <w:tc>
          <w:tcPr>
            <w:tcW w:w="2646" w:type="dxa"/>
          </w:tcPr>
          <w:p w:rsidR="00CC7A06" w:rsidRPr="00CC7A06" w:rsidRDefault="00F068FF" w:rsidP="003E6FD3">
            <w:hyperlink r:id="rId5">
              <w:r w:rsidR="00CC7A06" w:rsidRPr="00CC7A06">
                <w:t>www.svarka-reska.ru</w:t>
              </w:r>
            </w:hyperlink>
            <w:r w:rsidR="00CC7A06" w:rsidRPr="00CC7A06">
              <w:t>–</w:t>
            </w:r>
            <w:hyperlink r:id="rId6">
              <w:r w:rsidR="00CC7A06" w:rsidRPr="00CC7A06">
                <w:t xml:space="preserve"> www.svark</w:t>
              </w:r>
              <w:bookmarkStart w:id="0" w:name="_GoBack"/>
              <w:bookmarkEnd w:id="0"/>
              <w:r w:rsidR="00CC7A06" w:rsidRPr="00CC7A06">
                <w:t>a.net</w:t>
              </w:r>
            </w:hyperlink>
          </w:p>
        </w:tc>
        <w:tc>
          <w:tcPr>
            <w:tcW w:w="3685" w:type="dxa"/>
          </w:tcPr>
          <w:p w:rsidR="00CC7A06" w:rsidRDefault="00CC7A06" w:rsidP="00CC7A06">
            <w:r>
              <w:t>Тема 1.1. Оборудование сварочного поста для частично механизированной</w:t>
            </w:r>
            <w:r>
              <w:tab/>
              <w:t>сварки (наплавки)</w:t>
            </w:r>
            <w:r>
              <w:tab/>
              <w:t>плавлением</w:t>
            </w:r>
            <w:r>
              <w:tab/>
              <w:t>в защитном газе.</w:t>
            </w:r>
          </w:p>
          <w:p w:rsidR="00CC7A06" w:rsidRDefault="00CC7A06" w:rsidP="00CC7A06">
            <w:r>
              <w:t>Тема 1.2. Технология частично механизированной сварки плавлением в защитном газе углеродистых и легированных сталей, цветных металлов и их сплавов.</w:t>
            </w:r>
          </w:p>
          <w:p w:rsidR="00CC7A06" w:rsidRPr="00405E97" w:rsidRDefault="00CC7A06" w:rsidP="00CC7A06">
            <w:r w:rsidRPr="004A7171">
              <w:rPr>
                <w:sz w:val="24"/>
              </w:rPr>
              <w:t>Тема 1.3. Технология частично механизированной наплавки в защитном газе углеродистых и легированных сталей, цветных металлов и их сплавов</w:t>
            </w:r>
            <w:r>
              <w:rPr>
                <w:sz w:val="24"/>
              </w:rPr>
              <w:t>.</w:t>
            </w:r>
          </w:p>
        </w:tc>
      </w:tr>
      <w:tr w:rsidR="00CC7A06" w:rsidRPr="00484959" w:rsidTr="003E6FD3">
        <w:trPr>
          <w:trHeight w:val="27"/>
        </w:trPr>
        <w:tc>
          <w:tcPr>
            <w:tcW w:w="593" w:type="dxa"/>
          </w:tcPr>
          <w:p w:rsidR="00CC7A06" w:rsidRPr="00484959" w:rsidRDefault="00CC7A06" w:rsidP="003E6FD3">
            <w:pPr>
              <w:jc w:val="center"/>
            </w:pPr>
            <w:r w:rsidRPr="00484959">
              <w:t>2</w:t>
            </w:r>
          </w:p>
        </w:tc>
        <w:tc>
          <w:tcPr>
            <w:tcW w:w="4193" w:type="dxa"/>
          </w:tcPr>
          <w:p w:rsidR="00CC7A06" w:rsidRPr="00484959" w:rsidRDefault="00CC7A06" w:rsidP="003E6FD3">
            <w:r>
              <w:t xml:space="preserve">Электронный ресурс, </w:t>
            </w:r>
            <w:r w:rsidRPr="009F6FB8">
              <w:t>«Сварка и сварщик»</w:t>
            </w:r>
            <w:r>
              <w:t>, на котором представлены статьи по сварке, сварочным материалам и оборудованию; размещена литература и техническая документация</w:t>
            </w:r>
          </w:p>
        </w:tc>
        <w:tc>
          <w:tcPr>
            <w:tcW w:w="2646" w:type="dxa"/>
          </w:tcPr>
          <w:p w:rsidR="00CC7A06" w:rsidRPr="00CC7A06" w:rsidRDefault="00F068FF" w:rsidP="003E6FD3">
            <w:hyperlink r:id="rId7">
              <w:r w:rsidR="00CC7A06" w:rsidRPr="00CC7A06">
                <w:t>www.weldering.com</w:t>
              </w:r>
            </w:hyperlink>
          </w:p>
        </w:tc>
        <w:tc>
          <w:tcPr>
            <w:tcW w:w="3685" w:type="dxa"/>
          </w:tcPr>
          <w:p w:rsidR="00CC7A06" w:rsidRDefault="00CC7A06" w:rsidP="003E6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2.1. Традиционные способы сварки плавлением.</w:t>
            </w:r>
          </w:p>
          <w:p w:rsidR="00CC7A06" w:rsidRDefault="00CC7A06" w:rsidP="003E6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2.2. Специальные способы сварки плавлением.</w:t>
            </w:r>
          </w:p>
          <w:p w:rsidR="00CC7A06" w:rsidRDefault="00CC7A06" w:rsidP="003E6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2.3. Контактная сварка.</w:t>
            </w:r>
          </w:p>
          <w:p w:rsidR="00CC7A06" w:rsidRPr="00405E97" w:rsidRDefault="00CC7A06" w:rsidP="003E6FD3">
            <w:r>
              <w:rPr>
                <w:sz w:val="24"/>
                <w:szCs w:val="24"/>
              </w:rPr>
              <w:t>Тема 2.4. Специальные способы сварки давлением.</w:t>
            </w:r>
          </w:p>
        </w:tc>
      </w:tr>
    </w:tbl>
    <w:p w:rsidR="00CC7A06" w:rsidRPr="00484959" w:rsidRDefault="00CC7A06" w:rsidP="00CC7A06"/>
    <w:p w:rsidR="00284370" w:rsidRPr="00484959" w:rsidRDefault="00284370" w:rsidP="00284370"/>
    <w:p w:rsidR="00F05D30" w:rsidRDefault="00F05D30" w:rsidP="004A17FE"/>
    <w:sectPr w:rsidR="00F05D30" w:rsidSect="00FD0D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C057E"/>
    <w:multiLevelType w:val="hybridMultilevel"/>
    <w:tmpl w:val="BE1CD4B4"/>
    <w:lvl w:ilvl="0" w:tplc="8570C276">
      <w:start w:val="1"/>
      <w:numFmt w:val="decimal"/>
      <w:lvlText w:val="%1."/>
      <w:lvlJc w:val="left"/>
      <w:pPr>
        <w:ind w:left="299" w:hanging="278"/>
      </w:pPr>
      <w:rPr>
        <w:rFonts w:ascii="Times New Roman" w:eastAsia="Times New Roman" w:hAnsi="Times New Roman" w:cs="Times New Roman" w:hint="default"/>
        <w:spacing w:val="-27"/>
        <w:w w:val="100"/>
        <w:sz w:val="24"/>
        <w:szCs w:val="24"/>
        <w:lang w:val="ru-RU" w:eastAsia="ru-RU" w:bidi="ru-RU"/>
      </w:rPr>
    </w:lvl>
    <w:lvl w:ilvl="1" w:tplc="A75603AE">
      <w:numFmt w:val="bullet"/>
      <w:lvlText w:val="•"/>
      <w:lvlJc w:val="left"/>
      <w:pPr>
        <w:ind w:left="1264" w:hanging="278"/>
      </w:pPr>
      <w:rPr>
        <w:rFonts w:hint="default"/>
        <w:lang w:val="ru-RU" w:eastAsia="ru-RU" w:bidi="ru-RU"/>
      </w:rPr>
    </w:lvl>
    <w:lvl w:ilvl="2" w:tplc="A6C43A4A">
      <w:numFmt w:val="bullet"/>
      <w:lvlText w:val="•"/>
      <w:lvlJc w:val="left"/>
      <w:pPr>
        <w:ind w:left="2228" w:hanging="278"/>
      </w:pPr>
      <w:rPr>
        <w:rFonts w:hint="default"/>
        <w:lang w:val="ru-RU" w:eastAsia="ru-RU" w:bidi="ru-RU"/>
      </w:rPr>
    </w:lvl>
    <w:lvl w:ilvl="3" w:tplc="AC1AF65C">
      <w:numFmt w:val="bullet"/>
      <w:lvlText w:val="•"/>
      <w:lvlJc w:val="left"/>
      <w:pPr>
        <w:ind w:left="3193" w:hanging="278"/>
      </w:pPr>
      <w:rPr>
        <w:rFonts w:hint="default"/>
        <w:lang w:val="ru-RU" w:eastAsia="ru-RU" w:bidi="ru-RU"/>
      </w:rPr>
    </w:lvl>
    <w:lvl w:ilvl="4" w:tplc="F198D552">
      <w:numFmt w:val="bullet"/>
      <w:lvlText w:val="•"/>
      <w:lvlJc w:val="left"/>
      <w:pPr>
        <w:ind w:left="4157" w:hanging="278"/>
      </w:pPr>
      <w:rPr>
        <w:rFonts w:hint="default"/>
        <w:lang w:val="ru-RU" w:eastAsia="ru-RU" w:bidi="ru-RU"/>
      </w:rPr>
    </w:lvl>
    <w:lvl w:ilvl="5" w:tplc="5E72D026">
      <w:numFmt w:val="bullet"/>
      <w:lvlText w:val="•"/>
      <w:lvlJc w:val="left"/>
      <w:pPr>
        <w:ind w:left="5122" w:hanging="278"/>
      </w:pPr>
      <w:rPr>
        <w:rFonts w:hint="default"/>
        <w:lang w:val="ru-RU" w:eastAsia="ru-RU" w:bidi="ru-RU"/>
      </w:rPr>
    </w:lvl>
    <w:lvl w:ilvl="6" w:tplc="EBFEFD38">
      <w:numFmt w:val="bullet"/>
      <w:lvlText w:val="•"/>
      <w:lvlJc w:val="left"/>
      <w:pPr>
        <w:ind w:left="6086" w:hanging="278"/>
      </w:pPr>
      <w:rPr>
        <w:rFonts w:hint="default"/>
        <w:lang w:val="ru-RU" w:eastAsia="ru-RU" w:bidi="ru-RU"/>
      </w:rPr>
    </w:lvl>
    <w:lvl w:ilvl="7" w:tplc="E8E2B1B4">
      <w:numFmt w:val="bullet"/>
      <w:lvlText w:val="•"/>
      <w:lvlJc w:val="left"/>
      <w:pPr>
        <w:ind w:left="7050" w:hanging="278"/>
      </w:pPr>
      <w:rPr>
        <w:rFonts w:hint="default"/>
        <w:lang w:val="ru-RU" w:eastAsia="ru-RU" w:bidi="ru-RU"/>
      </w:rPr>
    </w:lvl>
    <w:lvl w:ilvl="8" w:tplc="E5522110">
      <w:numFmt w:val="bullet"/>
      <w:lvlText w:val="•"/>
      <w:lvlJc w:val="left"/>
      <w:pPr>
        <w:ind w:left="8015" w:hanging="278"/>
      </w:pPr>
      <w:rPr>
        <w:rFonts w:hint="default"/>
        <w:lang w:val="ru-RU" w:eastAsia="ru-RU" w:bidi="ru-RU"/>
      </w:rPr>
    </w:lvl>
  </w:abstractNum>
  <w:abstractNum w:abstractNumId="1">
    <w:nsid w:val="57FC2FA8"/>
    <w:multiLevelType w:val="hybridMultilevel"/>
    <w:tmpl w:val="0CE05C18"/>
    <w:lvl w:ilvl="0" w:tplc="75ACC0C6">
      <w:start w:val="1"/>
      <w:numFmt w:val="decimal"/>
      <w:lvlText w:val="%1."/>
      <w:lvlJc w:val="left"/>
      <w:pPr>
        <w:ind w:left="660" w:hanging="3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ru-RU" w:bidi="ru-RU"/>
      </w:rPr>
    </w:lvl>
    <w:lvl w:ilvl="1" w:tplc="FC7255A6">
      <w:numFmt w:val="bullet"/>
      <w:lvlText w:val="•"/>
      <w:lvlJc w:val="left"/>
      <w:pPr>
        <w:ind w:left="1590" w:hanging="384"/>
      </w:pPr>
      <w:rPr>
        <w:rFonts w:hint="default"/>
        <w:lang w:val="ru-RU" w:eastAsia="ru-RU" w:bidi="ru-RU"/>
      </w:rPr>
    </w:lvl>
    <w:lvl w:ilvl="2" w:tplc="24066CDE">
      <w:numFmt w:val="bullet"/>
      <w:lvlText w:val="•"/>
      <w:lvlJc w:val="left"/>
      <w:pPr>
        <w:ind w:left="2520" w:hanging="384"/>
      </w:pPr>
      <w:rPr>
        <w:rFonts w:hint="default"/>
        <w:lang w:val="ru-RU" w:eastAsia="ru-RU" w:bidi="ru-RU"/>
      </w:rPr>
    </w:lvl>
    <w:lvl w:ilvl="3" w:tplc="E40E9FD8">
      <w:numFmt w:val="bullet"/>
      <w:lvlText w:val="•"/>
      <w:lvlJc w:val="left"/>
      <w:pPr>
        <w:ind w:left="3451" w:hanging="384"/>
      </w:pPr>
      <w:rPr>
        <w:rFonts w:hint="default"/>
        <w:lang w:val="ru-RU" w:eastAsia="ru-RU" w:bidi="ru-RU"/>
      </w:rPr>
    </w:lvl>
    <w:lvl w:ilvl="4" w:tplc="A53092E0">
      <w:numFmt w:val="bullet"/>
      <w:lvlText w:val="•"/>
      <w:lvlJc w:val="left"/>
      <w:pPr>
        <w:ind w:left="4381" w:hanging="384"/>
      </w:pPr>
      <w:rPr>
        <w:rFonts w:hint="default"/>
        <w:lang w:val="ru-RU" w:eastAsia="ru-RU" w:bidi="ru-RU"/>
      </w:rPr>
    </w:lvl>
    <w:lvl w:ilvl="5" w:tplc="476429CA">
      <w:numFmt w:val="bullet"/>
      <w:lvlText w:val="•"/>
      <w:lvlJc w:val="left"/>
      <w:pPr>
        <w:ind w:left="5312" w:hanging="384"/>
      </w:pPr>
      <w:rPr>
        <w:rFonts w:hint="default"/>
        <w:lang w:val="ru-RU" w:eastAsia="ru-RU" w:bidi="ru-RU"/>
      </w:rPr>
    </w:lvl>
    <w:lvl w:ilvl="6" w:tplc="A6E071C2">
      <w:numFmt w:val="bullet"/>
      <w:lvlText w:val="•"/>
      <w:lvlJc w:val="left"/>
      <w:pPr>
        <w:ind w:left="6242" w:hanging="384"/>
      </w:pPr>
      <w:rPr>
        <w:rFonts w:hint="default"/>
        <w:lang w:val="ru-RU" w:eastAsia="ru-RU" w:bidi="ru-RU"/>
      </w:rPr>
    </w:lvl>
    <w:lvl w:ilvl="7" w:tplc="946A1F2C">
      <w:numFmt w:val="bullet"/>
      <w:lvlText w:val="•"/>
      <w:lvlJc w:val="left"/>
      <w:pPr>
        <w:ind w:left="7172" w:hanging="384"/>
      </w:pPr>
      <w:rPr>
        <w:rFonts w:hint="default"/>
        <w:lang w:val="ru-RU" w:eastAsia="ru-RU" w:bidi="ru-RU"/>
      </w:rPr>
    </w:lvl>
    <w:lvl w:ilvl="8" w:tplc="1F4AC4C6">
      <w:numFmt w:val="bullet"/>
      <w:lvlText w:val="•"/>
      <w:lvlJc w:val="left"/>
      <w:pPr>
        <w:ind w:left="8103" w:hanging="384"/>
      </w:pPr>
      <w:rPr>
        <w:rFonts w:hint="default"/>
        <w:lang w:val="ru-RU" w:eastAsia="ru-RU" w:bidi="ru-RU"/>
      </w:rPr>
    </w:lvl>
  </w:abstractNum>
  <w:abstractNum w:abstractNumId="2">
    <w:nsid w:val="5A0D6B34"/>
    <w:multiLevelType w:val="hybridMultilevel"/>
    <w:tmpl w:val="BE1CD4B4"/>
    <w:lvl w:ilvl="0" w:tplc="8570C276">
      <w:start w:val="1"/>
      <w:numFmt w:val="decimal"/>
      <w:lvlText w:val="%1."/>
      <w:lvlJc w:val="left"/>
      <w:pPr>
        <w:ind w:left="299" w:hanging="278"/>
      </w:pPr>
      <w:rPr>
        <w:rFonts w:ascii="Times New Roman" w:eastAsia="Times New Roman" w:hAnsi="Times New Roman" w:cs="Times New Roman" w:hint="default"/>
        <w:spacing w:val="-27"/>
        <w:w w:val="100"/>
        <w:sz w:val="24"/>
        <w:szCs w:val="24"/>
        <w:lang w:val="ru-RU" w:eastAsia="ru-RU" w:bidi="ru-RU"/>
      </w:rPr>
    </w:lvl>
    <w:lvl w:ilvl="1" w:tplc="A75603AE">
      <w:numFmt w:val="bullet"/>
      <w:lvlText w:val="•"/>
      <w:lvlJc w:val="left"/>
      <w:pPr>
        <w:ind w:left="1264" w:hanging="278"/>
      </w:pPr>
      <w:rPr>
        <w:rFonts w:hint="default"/>
        <w:lang w:val="ru-RU" w:eastAsia="ru-RU" w:bidi="ru-RU"/>
      </w:rPr>
    </w:lvl>
    <w:lvl w:ilvl="2" w:tplc="A6C43A4A">
      <w:numFmt w:val="bullet"/>
      <w:lvlText w:val="•"/>
      <w:lvlJc w:val="left"/>
      <w:pPr>
        <w:ind w:left="2228" w:hanging="278"/>
      </w:pPr>
      <w:rPr>
        <w:rFonts w:hint="default"/>
        <w:lang w:val="ru-RU" w:eastAsia="ru-RU" w:bidi="ru-RU"/>
      </w:rPr>
    </w:lvl>
    <w:lvl w:ilvl="3" w:tplc="AC1AF65C">
      <w:numFmt w:val="bullet"/>
      <w:lvlText w:val="•"/>
      <w:lvlJc w:val="left"/>
      <w:pPr>
        <w:ind w:left="3193" w:hanging="278"/>
      </w:pPr>
      <w:rPr>
        <w:rFonts w:hint="default"/>
        <w:lang w:val="ru-RU" w:eastAsia="ru-RU" w:bidi="ru-RU"/>
      </w:rPr>
    </w:lvl>
    <w:lvl w:ilvl="4" w:tplc="F198D552">
      <w:numFmt w:val="bullet"/>
      <w:lvlText w:val="•"/>
      <w:lvlJc w:val="left"/>
      <w:pPr>
        <w:ind w:left="4157" w:hanging="278"/>
      </w:pPr>
      <w:rPr>
        <w:rFonts w:hint="default"/>
        <w:lang w:val="ru-RU" w:eastAsia="ru-RU" w:bidi="ru-RU"/>
      </w:rPr>
    </w:lvl>
    <w:lvl w:ilvl="5" w:tplc="5E72D026">
      <w:numFmt w:val="bullet"/>
      <w:lvlText w:val="•"/>
      <w:lvlJc w:val="left"/>
      <w:pPr>
        <w:ind w:left="5122" w:hanging="278"/>
      </w:pPr>
      <w:rPr>
        <w:rFonts w:hint="default"/>
        <w:lang w:val="ru-RU" w:eastAsia="ru-RU" w:bidi="ru-RU"/>
      </w:rPr>
    </w:lvl>
    <w:lvl w:ilvl="6" w:tplc="EBFEFD38">
      <w:numFmt w:val="bullet"/>
      <w:lvlText w:val="•"/>
      <w:lvlJc w:val="left"/>
      <w:pPr>
        <w:ind w:left="6086" w:hanging="278"/>
      </w:pPr>
      <w:rPr>
        <w:rFonts w:hint="default"/>
        <w:lang w:val="ru-RU" w:eastAsia="ru-RU" w:bidi="ru-RU"/>
      </w:rPr>
    </w:lvl>
    <w:lvl w:ilvl="7" w:tplc="E8E2B1B4">
      <w:numFmt w:val="bullet"/>
      <w:lvlText w:val="•"/>
      <w:lvlJc w:val="left"/>
      <w:pPr>
        <w:ind w:left="7050" w:hanging="278"/>
      </w:pPr>
      <w:rPr>
        <w:rFonts w:hint="default"/>
        <w:lang w:val="ru-RU" w:eastAsia="ru-RU" w:bidi="ru-RU"/>
      </w:rPr>
    </w:lvl>
    <w:lvl w:ilvl="8" w:tplc="E5522110">
      <w:numFmt w:val="bullet"/>
      <w:lvlText w:val="•"/>
      <w:lvlJc w:val="left"/>
      <w:pPr>
        <w:ind w:left="8015" w:hanging="278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2A00"/>
    <w:rsid w:val="000B482F"/>
    <w:rsid w:val="00284370"/>
    <w:rsid w:val="00405E97"/>
    <w:rsid w:val="00484959"/>
    <w:rsid w:val="004A17FE"/>
    <w:rsid w:val="0058081F"/>
    <w:rsid w:val="006C20AF"/>
    <w:rsid w:val="006C5E42"/>
    <w:rsid w:val="008B4498"/>
    <w:rsid w:val="008F2738"/>
    <w:rsid w:val="008F5ED1"/>
    <w:rsid w:val="00A672E7"/>
    <w:rsid w:val="00B60279"/>
    <w:rsid w:val="00C61807"/>
    <w:rsid w:val="00C82A00"/>
    <w:rsid w:val="00CC7A06"/>
    <w:rsid w:val="00F05D30"/>
    <w:rsid w:val="00F068FF"/>
    <w:rsid w:val="00F23125"/>
    <w:rsid w:val="00FD0D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7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1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A17FE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0B482F"/>
    <w:pPr>
      <w:widowControl w:val="0"/>
      <w:autoSpaceDE w:val="0"/>
      <w:autoSpaceDN w:val="0"/>
      <w:spacing w:after="0" w:line="240" w:lineRule="auto"/>
      <w:ind w:left="110"/>
    </w:pPr>
    <w:rPr>
      <w:rFonts w:ascii="Calibri" w:eastAsia="Calibri" w:hAnsi="Calibri" w:cs="Calibri"/>
    </w:rPr>
  </w:style>
  <w:style w:type="paragraph" w:styleId="a5">
    <w:name w:val="No Spacing"/>
    <w:link w:val="a6"/>
    <w:uiPriority w:val="1"/>
    <w:qFormat/>
    <w:rsid w:val="00FD0D1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locked/>
    <w:rsid w:val="00FD0D18"/>
    <w:rPr>
      <w:rFonts w:ascii="Calibri" w:eastAsia="Calibri" w:hAnsi="Calibri" w:cs="Times New Roman"/>
      <w:lang w:eastAsia="ar-SA"/>
    </w:rPr>
  </w:style>
  <w:style w:type="paragraph" w:styleId="a7">
    <w:name w:val="List Paragraph"/>
    <w:basedOn w:val="a"/>
    <w:uiPriority w:val="1"/>
    <w:qFormat/>
    <w:rsid w:val="00F23125"/>
    <w:pPr>
      <w:widowControl w:val="0"/>
      <w:autoSpaceDE w:val="0"/>
      <w:autoSpaceDN w:val="0"/>
      <w:spacing w:after="0" w:line="240" w:lineRule="auto"/>
      <w:ind w:left="1694" w:hanging="145"/>
    </w:pPr>
    <w:rPr>
      <w:rFonts w:eastAsia="Times New Roman" w:cs="Times New Roman"/>
      <w:lang w:eastAsia="ru-RU" w:bidi="ru-RU"/>
    </w:rPr>
  </w:style>
  <w:style w:type="paragraph" w:customStyle="1" w:styleId="Default">
    <w:name w:val="Default"/>
    <w:rsid w:val="004849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7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1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A17FE"/>
    <w:rPr>
      <w:color w:val="0000FF"/>
      <w:u w:val="single"/>
    </w:rPr>
  </w:style>
  <w:style w:type="paragraph" w:customStyle="1" w:styleId="TableParagraph">
    <w:name w:val="Table Paragraph"/>
    <w:basedOn w:val="a"/>
    <w:qFormat/>
    <w:rsid w:val="000B482F"/>
    <w:pPr>
      <w:widowControl w:val="0"/>
      <w:autoSpaceDE w:val="0"/>
      <w:autoSpaceDN w:val="0"/>
      <w:spacing w:after="0" w:line="240" w:lineRule="auto"/>
      <w:ind w:left="110"/>
    </w:pPr>
    <w:rPr>
      <w:rFonts w:ascii="Calibri" w:eastAsia="Calibri" w:hAnsi="Calibri" w:cs="Calibri"/>
    </w:rPr>
  </w:style>
  <w:style w:type="paragraph" w:styleId="a5">
    <w:name w:val="No Spacing"/>
    <w:link w:val="a6"/>
    <w:uiPriority w:val="1"/>
    <w:qFormat/>
    <w:rsid w:val="00FD0D1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locked/>
    <w:rsid w:val="00FD0D18"/>
    <w:rPr>
      <w:rFonts w:ascii="Calibri" w:eastAsia="Calibri" w:hAnsi="Calibri" w:cs="Times New Roman"/>
      <w:lang w:eastAsia="ar-SA"/>
    </w:rPr>
  </w:style>
  <w:style w:type="paragraph" w:styleId="a7">
    <w:name w:val="List Paragraph"/>
    <w:basedOn w:val="a"/>
    <w:uiPriority w:val="1"/>
    <w:qFormat/>
    <w:rsid w:val="00F23125"/>
    <w:pPr>
      <w:widowControl w:val="0"/>
      <w:autoSpaceDE w:val="0"/>
      <w:autoSpaceDN w:val="0"/>
      <w:spacing w:after="0" w:line="240" w:lineRule="auto"/>
      <w:ind w:left="1694" w:hanging="145"/>
    </w:pPr>
    <w:rPr>
      <w:rFonts w:eastAsia="Times New Roman" w:cs="Times New Roman"/>
      <w:lang w:eastAsia="ru-RU" w:bidi="ru-RU"/>
    </w:rPr>
  </w:style>
  <w:style w:type="paragraph" w:customStyle="1" w:styleId="Default">
    <w:name w:val="Default"/>
    <w:rsid w:val="004849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weldering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varka.net/" TargetMode="External"/><Relationship Id="rId5" Type="http://schemas.openxmlformats.org/officeDocument/2006/relationships/hyperlink" Target="http://www.svarka-reska.ru/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12</cp:revision>
  <dcterms:created xsi:type="dcterms:W3CDTF">2023-09-17T16:16:00Z</dcterms:created>
  <dcterms:modified xsi:type="dcterms:W3CDTF">2023-09-19T10:10:00Z</dcterms:modified>
</cp:coreProperties>
</file>